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A5A" w:rsidRDefault="001A0CD5">
      <w:r>
        <w:rPr>
          <w:noProof/>
          <w:lang w:eastAsia="nl-BE"/>
        </w:rPr>
        <w:drawing>
          <wp:inline distT="0" distB="0" distL="0" distR="0">
            <wp:extent cx="6703983" cy="7172325"/>
            <wp:effectExtent l="0" t="0" r="1905" b="0"/>
            <wp:docPr id="1" name="Afbeelding 1" descr="D:\SCHOLEN\CURSUS - BALANSANALYSE\z_jaarrekeningen voorbeelden\financiele rapportering vanstraelen\scan\oef_01_balansrekening_02_v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HOLEN\CURSUS - BALANSANALYSE\z_jaarrekeningen voorbeelden\financiele rapportering vanstraelen\scan\oef_01_balansrekening_02_vol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058" cy="71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BE"/>
        </w:rPr>
        <w:lastRenderedPageBreak/>
        <w:drawing>
          <wp:inline distT="0" distB="0" distL="0" distR="0">
            <wp:extent cx="6623110" cy="6686550"/>
            <wp:effectExtent l="0" t="0" r="6350" b="0"/>
            <wp:docPr id="2" name="Afbeelding 2" descr="D:\SCHOLEN\CURSUS - BALANSANALYSE\z_jaarrekeningen voorbeelden\financiele rapportering vanstraelen\scan\oef_01_resultatenrekening_02_v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HOLEN\CURSUS - BALANSANALYSE\z_jaarrekeningen voorbeelden\financiele rapportering vanstraelen\scan\oef_01_resultatenrekening_02_vo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42" cy="66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65A5A" w:rsidSect="003412F9">
      <w:footerReference w:type="default" r:id="rId8"/>
      <w:pgSz w:w="11906" w:h="16838"/>
      <w:pgMar w:top="56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282" w:rsidRDefault="004F4282" w:rsidP="001A0CD5">
      <w:pPr>
        <w:spacing w:after="0" w:line="240" w:lineRule="auto"/>
      </w:pPr>
      <w:r>
        <w:separator/>
      </w:r>
    </w:p>
  </w:endnote>
  <w:endnote w:type="continuationSeparator" w:id="0">
    <w:p w:rsidR="004F4282" w:rsidRDefault="004F4282" w:rsidP="001A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CD5" w:rsidRDefault="001A0CD5">
    <w:pPr>
      <w:pStyle w:val="Voet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6C88E314" wp14:editId="5A7C5CFE">
          <wp:simplePos x="0" y="0"/>
          <wp:positionH relativeFrom="column">
            <wp:posOffset>5764530</wp:posOffset>
          </wp:positionH>
          <wp:positionV relativeFrom="paragraph">
            <wp:posOffset>-89535</wp:posOffset>
          </wp:positionV>
          <wp:extent cx="657225" cy="485775"/>
          <wp:effectExtent l="0" t="0" r="9525" b="9525"/>
          <wp:wrapTight wrapText="bothSides">
            <wp:wrapPolygon edited="0">
              <wp:start x="0" y="0"/>
              <wp:lineTo x="0" y="21176"/>
              <wp:lineTo x="21287" y="21176"/>
              <wp:lineTo x="21287" y="0"/>
              <wp:lineTo x="0" y="0"/>
            </wp:wrapPolygon>
          </wp:wrapTight>
          <wp:docPr id="3" name="Afbeelding 3" descr="D:\ADMINISTRATIE\logo\logo_hc_100_video-presentat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DMINISTRATIE\logo\logo_hc_100_video-presentati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Balansanalyse    CEVORA      Hendrik Claessens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282" w:rsidRDefault="004F4282" w:rsidP="001A0CD5">
      <w:pPr>
        <w:spacing w:after="0" w:line="240" w:lineRule="auto"/>
      </w:pPr>
      <w:r>
        <w:separator/>
      </w:r>
    </w:p>
  </w:footnote>
  <w:footnote w:type="continuationSeparator" w:id="0">
    <w:p w:rsidR="004F4282" w:rsidRDefault="004F4282" w:rsidP="001A0C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84D"/>
    <w:rsid w:val="001A0CD5"/>
    <w:rsid w:val="003412F9"/>
    <w:rsid w:val="004F4282"/>
    <w:rsid w:val="00665A5A"/>
    <w:rsid w:val="0090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DD24A-728B-489B-9651-2606B7758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A0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A0CD5"/>
  </w:style>
  <w:style w:type="paragraph" w:styleId="Voettekst">
    <w:name w:val="footer"/>
    <w:basedOn w:val="Standaard"/>
    <w:link w:val="VoettekstChar"/>
    <w:uiPriority w:val="99"/>
    <w:unhideWhenUsed/>
    <w:rsid w:val="001A0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A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Claessens</dc:creator>
  <cp:keywords/>
  <dc:description/>
  <cp:lastModifiedBy>Hendrik Claessens</cp:lastModifiedBy>
  <cp:revision>3</cp:revision>
  <dcterms:created xsi:type="dcterms:W3CDTF">2013-11-23T11:06:00Z</dcterms:created>
  <dcterms:modified xsi:type="dcterms:W3CDTF">2013-11-23T11:12:00Z</dcterms:modified>
</cp:coreProperties>
</file>